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E79B" w14:textId="77777777" w:rsidR="00C30F12" w:rsidRPr="00CE4F06" w:rsidRDefault="00C30F12" w:rsidP="00C30F12">
      <w:pPr>
        <w:spacing w:after="0" w:line="240" w:lineRule="auto"/>
        <w:jc w:val="center"/>
        <w:rPr>
          <w:rFonts w:ascii="Times New Roman" w:hAnsi="Times New Roman" w:cs="Times New Roman"/>
          <w:b/>
          <w:bCs/>
        </w:rPr>
      </w:pPr>
      <w:r w:rsidRPr="00CE4F06">
        <w:rPr>
          <w:rFonts w:ascii="Times New Roman" w:hAnsi="Times New Roman" w:cs="Times New Roman"/>
          <w:b/>
          <w:bCs/>
        </w:rPr>
        <w:t>SAFE KIDS Act</w:t>
      </w:r>
    </w:p>
    <w:p w14:paraId="3422D68A" w14:textId="77777777" w:rsidR="00C30F12" w:rsidRPr="00CE4F06" w:rsidRDefault="00C30F12" w:rsidP="00C30F12">
      <w:pPr>
        <w:spacing w:after="0" w:line="240" w:lineRule="auto"/>
        <w:jc w:val="center"/>
        <w:rPr>
          <w:rFonts w:ascii="Times New Roman" w:hAnsi="Times New Roman" w:cs="Times New Roman"/>
          <w:b/>
          <w:bCs/>
        </w:rPr>
      </w:pPr>
      <w:r w:rsidRPr="00CE4F06">
        <w:rPr>
          <w:rFonts w:ascii="Times New Roman" w:hAnsi="Times New Roman" w:cs="Times New Roman"/>
          <w:b/>
          <w:bCs/>
        </w:rPr>
        <w:t>Section-by-Section</w:t>
      </w:r>
    </w:p>
    <w:p w14:paraId="378D2C92" w14:textId="77777777" w:rsidR="00C30F12" w:rsidRPr="00CE4F06" w:rsidRDefault="00C30F12" w:rsidP="00C30F12">
      <w:pPr>
        <w:spacing w:after="0" w:line="240" w:lineRule="auto"/>
        <w:rPr>
          <w:rFonts w:ascii="Times New Roman" w:hAnsi="Times New Roman" w:cs="Times New Roman"/>
        </w:rPr>
      </w:pPr>
    </w:p>
    <w:p w14:paraId="3DF3BEF9" w14:textId="35659EF6" w:rsidR="00C30F12" w:rsidRPr="00CE4F06" w:rsidRDefault="00C30F12" w:rsidP="00C30F12">
      <w:pPr>
        <w:spacing w:after="0" w:line="240" w:lineRule="auto"/>
        <w:rPr>
          <w:rFonts w:ascii="Times New Roman" w:hAnsi="Times New Roman" w:cs="Times New Roman"/>
          <w:b/>
          <w:bCs/>
        </w:rPr>
      </w:pPr>
      <w:r w:rsidRPr="00CE4F06">
        <w:rPr>
          <w:rFonts w:ascii="Times New Roman" w:hAnsi="Times New Roman" w:cs="Times New Roman"/>
          <w:b/>
          <w:bCs/>
        </w:rPr>
        <w:t>Section 1. Short Title</w:t>
      </w:r>
    </w:p>
    <w:p w14:paraId="4AF21971" w14:textId="77777777" w:rsidR="00C30F12" w:rsidRPr="00CE4F06" w:rsidRDefault="00C30F12" w:rsidP="00CE4F06">
      <w:pPr>
        <w:pStyle w:val="ListParagraph"/>
        <w:numPr>
          <w:ilvl w:val="0"/>
          <w:numId w:val="3"/>
        </w:numPr>
        <w:spacing w:after="0" w:line="240" w:lineRule="auto"/>
        <w:rPr>
          <w:rFonts w:ascii="Times New Roman" w:hAnsi="Times New Roman" w:cs="Times New Roman"/>
        </w:rPr>
      </w:pPr>
      <w:r w:rsidRPr="00CE4F06">
        <w:rPr>
          <w:rFonts w:ascii="Times New Roman" w:hAnsi="Times New Roman" w:cs="Times New Roman"/>
        </w:rPr>
        <w:t>Names the bill the “Safeguarding AI Features to Ensure Kids’ Informed Digital Safety Act” or the “SAFE KIDS Act”.</w:t>
      </w:r>
    </w:p>
    <w:p w14:paraId="44C6ECBA" w14:textId="77777777" w:rsidR="00C30F12" w:rsidRPr="00CE4F06" w:rsidRDefault="00C30F12" w:rsidP="00CE4F06">
      <w:pPr>
        <w:spacing w:after="0" w:line="240" w:lineRule="auto"/>
        <w:rPr>
          <w:rFonts w:ascii="Times New Roman" w:hAnsi="Times New Roman" w:cs="Times New Roman"/>
        </w:rPr>
      </w:pPr>
    </w:p>
    <w:p w14:paraId="1E746BE5" w14:textId="5BB477D2" w:rsidR="00C30F12" w:rsidRPr="00CE4F06" w:rsidRDefault="00C30F12" w:rsidP="00CE4F06">
      <w:pPr>
        <w:spacing w:after="0" w:line="240" w:lineRule="auto"/>
        <w:rPr>
          <w:rFonts w:ascii="Times New Roman" w:hAnsi="Times New Roman" w:cs="Times New Roman"/>
          <w:b/>
          <w:bCs/>
        </w:rPr>
      </w:pPr>
      <w:r w:rsidRPr="00CE4F06">
        <w:rPr>
          <w:rFonts w:ascii="Times New Roman" w:hAnsi="Times New Roman" w:cs="Times New Roman"/>
          <w:b/>
          <w:bCs/>
        </w:rPr>
        <w:t>Section 2. Definitions</w:t>
      </w:r>
    </w:p>
    <w:p w14:paraId="735BFF3D" w14:textId="77777777" w:rsidR="00C30F12" w:rsidRPr="00CE4F06" w:rsidRDefault="00C30F12" w:rsidP="00CE4F06">
      <w:pPr>
        <w:pStyle w:val="ListParagraph"/>
        <w:numPr>
          <w:ilvl w:val="0"/>
          <w:numId w:val="3"/>
        </w:numPr>
        <w:spacing w:after="0" w:line="240" w:lineRule="auto"/>
        <w:rPr>
          <w:rFonts w:ascii="Times New Roman" w:hAnsi="Times New Roman" w:cs="Times New Roman"/>
        </w:rPr>
      </w:pPr>
      <w:r w:rsidRPr="00CE4F06">
        <w:rPr>
          <w:rFonts w:ascii="Times New Roman" w:hAnsi="Times New Roman" w:cs="Times New Roman"/>
        </w:rPr>
        <w:t>Defines relevant terms.</w:t>
      </w:r>
    </w:p>
    <w:p w14:paraId="2B5BB934" w14:textId="77777777" w:rsidR="00C30F12" w:rsidRPr="00CE4F06" w:rsidRDefault="00C30F12" w:rsidP="00CE4F06">
      <w:pPr>
        <w:pStyle w:val="ListParagraph"/>
        <w:spacing w:after="0" w:line="240" w:lineRule="auto"/>
        <w:rPr>
          <w:rFonts w:ascii="Times New Roman" w:hAnsi="Times New Roman" w:cs="Times New Roman"/>
        </w:rPr>
      </w:pPr>
    </w:p>
    <w:p w14:paraId="78DCC4E5" w14:textId="78407424" w:rsidR="00C30F12" w:rsidRPr="00CE4F06" w:rsidRDefault="00C30F12" w:rsidP="00CE4F06">
      <w:pPr>
        <w:spacing w:after="0" w:line="240" w:lineRule="auto"/>
        <w:rPr>
          <w:rFonts w:ascii="Times New Roman" w:hAnsi="Times New Roman" w:cs="Times New Roman"/>
          <w:b/>
          <w:bCs/>
        </w:rPr>
      </w:pPr>
      <w:r w:rsidRPr="00CE4F06">
        <w:rPr>
          <w:rFonts w:ascii="Times New Roman" w:hAnsi="Times New Roman" w:cs="Times New Roman"/>
          <w:b/>
          <w:bCs/>
        </w:rPr>
        <w:t>Section 3. Determination of User Age</w:t>
      </w:r>
    </w:p>
    <w:p w14:paraId="0DDB2511" w14:textId="6C9AE87E" w:rsidR="002C2F9D" w:rsidRPr="00CE4F06" w:rsidRDefault="00CE4F06" w:rsidP="00CE4F06">
      <w:pPr>
        <w:pStyle w:val="ListParagraph"/>
        <w:numPr>
          <w:ilvl w:val="0"/>
          <w:numId w:val="3"/>
        </w:numPr>
        <w:spacing w:line="240" w:lineRule="auto"/>
        <w:rPr>
          <w:rFonts w:ascii="Times New Roman" w:hAnsi="Times New Roman" w:cs="Times New Roman"/>
        </w:rPr>
      </w:pPr>
      <w:r w:rsidRPr="00CE4F06">
        <w:rPr>
          <w:rFonts w:ascii="Times New Roman" w:hAnsi="Times New Roman" w:cs="Times New Roman"/>
        </w:rPr>
        <w:t>Requires providers to treat all users as children unless the provider verifies that the user is at least 18 years old.</w:t>
      </w:r>
    </w:p>
    <w:p w14:paraId="6B68B553" w14:textId="46258B7E" w:rsidR="00CE4F06" w:rsidRDefault="00CE4F06" w:rsidP="00CE4F06">
      <w:pPr>
        <w:pStyle w:val="ListParagraph"/>
        <w:numPr>
          <w:ilvl w:val="0"/>
          <w:numId w:val="3"/>
        </w:numPr>
        <w:spacing w:line="240" w:lineRule="auto"/>
        <w:rPr>
          <w:rFonts w:ascii="Times New Roman" w:hAnsi="Times New Roman" w:cs="Times New Roman"/>
        </w:rPr>
      </w:pPr>
      <w:r w:rsidRPr="00CE4F06">
        <w:rPr>
          <w:rFonts w:ascii="Times New Roman" w:hAnsi="Times New Roman" w:cs="Times New Roman"/>
        </w:rPr>
        <w:t>Requires providers to implement age-estimation technology to distinguish children from adults, permits use of third-party age-estimation services while retaining provider liability, allows reliance on age signals from operating systems or app stores under certain conditions, requires providers to treat age signals as the user’s age unless conflicting information exists, and requires providers to resolve conflicting age signals by treating the user as belonging to the younger age category.</w:t>
      </w:r>
    </w:p>
    <w:p w14:paraId="37710593" w14:textId="4AC5C40D" w:rsidR="00CE4F06" w:rsidRDefault="00CE4F06" w:rsidP="00CE4F06">
      <w:pPr>
        <w:pStyle w:val="ListParagraph"/>
        <w:numPr>
          <w:ilvl w:val="0"/>
          <w:numId w:val="3"/>
        </w:numPr>
        <w:spacing w:line="240" w:lineRule="auto"/>
        <w:rPr>
          <w:rFonts w:ascii="Times New Roman" w:hAnsi="Times New Roman" w:cs="Times New Roman"/>
        </w:rPr>
      </w:pPr>
      <w:r w:rsidRPr="00CE4F06">
        <w:rPr>
          <w:rFonts w:ascii="Times New Roman" w:hAnsi="Times New Roman" w:cs="Times New Roman"/>
        </w:rPr>
        <w:t>Requires periodic reassessment of user accounts to ensure continued compliance.</w:t>
      </w:r>
    </w:p>
    <w:p w14:paraId="27161C86" w14:textId="05F1803B" w:rsidR="00CA1367" w:rsidRDefault="00CA1367" w:rsidP="00CA1367">
      <w:pPr>
        <w:pStyle w:val="ListParagraph"/>
        <w:numPr>
          <w:ilvl w:val="0"/>
          <w:numId w:val="3"/>
        </w:numPr>
        <w:spacing w:after="0" w:line="240" w:lineRule="auto"/>
        <w:rPr>
          <w:rFonts w:ascii="Times New Roman" w:hAnsi="Times New Roman" w:cs="Times New Roman"/>
        </w:rPr>
      </w:pPr>
      <w:r w:rsidRPr="00CA1367">
        <w:rPr>
          <w:rFonts w:ascii="Times New Roman" w:hAnsi="Times New Roman" w:cs="Times New Roman"/>
        </w:rPr>
        <w:t>Requires providers to minimize collection of age-assurance data, protect it through reasonable security measures and encryption, limit its retention and use to age-assurance purposes, and prohibit its sale or sharing.</w:t>
      </w:r>
    </w:p>
    <w:p w14:paraId="50196E88" w14:textId="4B961EA0" w:rsidR="00CA1367" w:rsidRDefault="00CA1367" w:rsidP="00CA1367">
      <w:pPr>
        <w:pStyle w:val="ListParagraph"/>
        <w:numPr>
          <w:ilvl w:val="0"/>
          <w:numId w:val="3"/>
        </w:numPr>
        <w:spacing w:after="0" w:line="240" w:lineRule="auto"/>
        <w:rPr>
          <w:rFonts w:ascii="Times New Roman" w:hAnsi="Times New Roman" w:cs="Times New Roman"/>
        </w:rPr>
      </w:pPr>
      <w:r w:rsidRPr="00CA1367">
        <w:rPr>
          <w:rFonts w:ascii="Times New Roman" w:hAnsi="Times New Roman" w:cs="Times New Roman"/>
        </w:rPr>
        <w:t>Deems providers compliant if they use an FTC-approved age-assurance framework that satisfies substantially similar foreign, federal, or state laws.</w:t>
      </w:r>
    </w:p>
    <w:p w14:paraId="6B743307" w14:textId="77777777" w:rsidR="00CA1367" w:rsidRDefault="00CA1367" w:rsidP="00CA1367">
      <w:pPr>
        <w:spacing w:after="0" w:line="240" w:lineRule="auto"/>
        <w:rPr>
          <w:rFonts w:ascii="Times New Roman" w:hAnsi="Times New Roman" w:cs="Times New Roman"/>
          <w:b/>
          <w:bCs/>
        </w:rPr>
      </w:pPr>
    </w:p>
    <w:p w14:paraId="1E7C63F6" w14:textId="1ED54EE5" w:rsidR="00CA1367" w:rsidRDefault="00CA1367" w:rsidP="00CA1367">
      <w:pPr>
        <w:spacing w:after="0" w:line="240" w:lineRule="auto"/>
        <w:rPr>
          <w:rFonts w:ascii="Times New Roman" w:hAnsi="Times New Roman" w:cs="Times New Roman"/>
          <w:b/>
          <w:bCs/>
        </w:rPr>
      </w:pPr>
      <w:r w:rsidRPr="00CA1367">
        <w:rPr>
          <w:rFonts w:ascii="Times New Roman" w:hAnsi="Times New Roman" w:cs="Times New Roman"/>
          <w:b/>
          <w:bCs/>
        </w:rPr>
        <w:t>Section 4. Additional Duties of a Provider of an AI Chatbot</w:t>
      </w:r>
    </w:p>
    <w:p w14:paraId="75897CCB" w14:textId="239A663F" w:rsidR="00AE5AB7" w:rsidRDefault="00AE5AB7" w:rsidP="00AE5AB7">
      <w:pPr>
        <w:pStyle w:val="ListParagraph"/>
        <w:numPr>
          <w:ilvl w:val="0"/>
          <w:numId w:val="1"/>
        </w:numPr>
        <w:spacing w:after="0" w:line="240" w:lineRule="auto"/>
        <w:rPr>
          <w:rFonts w:ascii="Times New Roman" w:hAnsi="Times New Roman" w:cs="Times New Roman"/>
        </w:rPr>
      </w:pPr>
      <w:r w:rsidRPr="00AE5AB7">
        <w:rPr>
          <w:rFonts w:ascii="Times New Roman" w:hAnsi="Times New Roman" w:cs="Times New Roman"/>
        </w:rPr>
        <w:t>Requires documented child-safety risk assessments before launch, before major updates, and annually thereafter, evaluating likelihood of harm, developmental differences, child vulnerabilities, real-world usage data, and relevant research.</w:t>
      </w:r>
    </w:p>
    <w:p w14:paraId="4A58601E" w14:textId="21AD8175" w:rsidR="00AE5AB7" w:rsidRDefault="00AE5AB7" w:rsidP="00AE5AB7">
      <w:pPr>
        <w:pStyle w:val="ListParagraph"/>
        <w:numPr>
          <w:ilvl w:val="0"/>
          <w:numId w:val="1"/>
        </w:numPr>
        <w:spacing w:after="0" w:line="240" w:lineRule="auto"/>
        <w:rPr>
          <w:rFonts w:ascii="Times New Roman" w:hAnsi="Times New Roman" w:cs="Times New Roman"/>
        </w:rPr>
      </w:pPr>
      <w:r w:rsidRPr="00AE5AB7">
        <w:rPr>
          <w:rFonts w:ascii="Times New Roman" w:hAnsi="Times New Roman" w:cs="Times New Roman"/>
        </w:rPr>
        <w:t>Requires providers to implement safeguards that reasonably mitigate identified child safety risks before deployment, including warnings, disclosures, reminders, and protective design features, and prohibits knowingly or recklessly making available content that promotes eating disorders, unlawful activities, risky activities, graphic violence, sexual content, sexual deepfakes, harm to others, or suicide/self-harm.</w:t>
      </w:r>
    </w:p>
    <w:p w14:paraId="5740FCC6" w14:textId="22330ED6" w:rsidR="00AE5AB7" w:rsidRDefault="00AE5AB7" w:rsidP="00AE5AB7">
      <w:pPr>
        <w:pStyle w:val="ListParagraph"/>
        <w:numPr>
          <w:ilvl w:val="0"/>
          <w:numId w:val="1"/>
        </w:numPr>
        <w:spacing w:after="0" w:line="240" w:lineRule="auto"/>
        <w:rPr>
          <w:rFonts w:ascii="Times New Roman" w:hAnsi="Times New Roman" w:cs="Times New Roman"/>
        </w:rPr>
      </w:pPr>
      <w:r w:rsidRPr="00AE5AB7">
        <w:rPr>
          <w:rFonts w:ascii="Times New Roman" w:hAnsi="Times New Roman" w:cs="Times New Roman"/>
        </w:rPr>
        <w:t xml:space="preserve">Requires publication of a public child safety policy describing risk assessments, identified risks, safeguards, content policies, and parental </w:t>
      </w:r>
      <w:r w:rsidR="00AB1881">
        <w:rPr>
          <w:rFonts w:ascii="Times New Roman" w:hAnsi="Times New Roman" w:cs="Times New Roman"/>
        </w:rPr>
        <w:t>settings</w:t>
      </w:r>
      <w:r>
        <w:rPr>
          <w:rFonts w:ascii="Times New Roman" w:hAnsi="Times New Roman" w:cs="Times New Roman"/>
        </w:rPr>
        <w:t xml:space="preserve"> that must be updated when new child safety risks are identified.</w:t>
      </w:r>
    </w:p>
    <w:p w14:paraId="6FEF89B0" w14:textId="434C75CB" w:rsidR="00AE5AB7" w:rsidRDefault="00085186" w:rsidP="00AE5AB7">
      <w:pPr>
        <w:pStyle w:val="ListParagraph"/>
        <w:numPr>
          <w:ilvl w:val="0"/>
          <w:numId w:val="1"/>
        </w:numPr>
        <w:spacing w:after="0" w:line="240" w:lineRule="auto"/>
        <w:rPr>
          <w:rFonts w:ascii="Times New Roman" w:hAnsi="Times New Roman" w:cs="Times New Roman"/>
        </w:rPr>
      </w:pPr>
      <w:r w:rsidRPr="00085186">
        <w:rPr>
          <w:rFonts w:ascii="Times New Roman" w:hAnsi="Times New Roman" w:cs="Times New Roman"/>
        </w:rPr>
        <w:t>Requires documented crisis-response procedures for suicide, self-harm, violence, and similar risks, including safeguards against circumvention, referrals to crisis resources, appropriate parental notifications and disclosures, and limits on the use of crisis-response data to crisis-related purposes only.</w:t>
      </w:r>
    </w:p>
    <w:p w14:paraId="064FB1C8" w14:textId="3FCF8F26" w:rsidR="00085186" w:rsidRDefault="00085186" w:rsidP="00085186">
      <w:pPr>
        <w:pStyle w:val="ListParagraph"/>
        <w:numPr>
          <w:ilvl w:val="0"/>
          <w:numId w:val="1"/>
        </w:numPr>
        <w:spacing w:after="0" w:line="240" w:lineRule="auto"/>
        <w:rPr>
          <w:rFonts w:ascii="Times New Roman" w:hAnsi="Times New Roman" w:cs="Times New Roman"/>
        </w:rPr>
      </w:pPr>
      <w:r w:rsidRPr="00085186">
        <w:rPr>
          <w:rFonts w:ascii="Times New Roman" w:hAnsi="Times New Roman" w:cs="Times New Roman"/>
        </w:rPr>
        <w:t>Requires AI chatbots to clearly identify themselves as AI, prohibits product advertising during interactions, and bars manipulative behaviors that could mislead children, foster unhealthy dependence, isolate them from trusted adults, or discourage seeking real-world support.</w:t>
      </w:r>
    </w:p>
    <w:p w14:paraId="62293DEA" w14:textId="443D84B5" w:rsidR="00085186" w:rsidRDefault="00085186" w:rsidP="00085186">
      <w:pPr>
        <w:pStyle w:val="ListParagraph"/>
        <w:numPr>
          <w:ilvl w:val="0"/>
          <w:numId w:val="1"/>
        </w:numPr>
        <w:spacing w:after="0" w:line="240" w:lineRule="auto"/>
        <w:rPr>
          <w:rFonts w:ascii="Times New Roman" w:hAnsi="Times New Roman" w:cs="Times New Roman"/>
        </w:rPr>
      </w:pPr>
      <w:r w:rsidRPr="00085186">
        <w:rPr>
          <w:rFonts w:ascii="Times New Roman" w:hAnsi="Times New Roman" w:cs="Times New Roman"/>
        </w:rPr>
        <w:lastRenderedPageBreak/>
        <w:t>Prohibits sexually explicit interactions with children.</w:t>
      </w:r>
    </w:p>
    <w:p w14:paraId="4F7D521B" w14:textId="45A1EAC1" w:rsidR="00085186" w:rsidRDefault="00085186" w:rsidP="00085186">
      <w:pPr>
        <w:pStyle w:val="ListParagraph"/>
        <w:numPr>
          <w:ilvl w:val="0"/>
          <w:numId w:val="1"/>
        </w:numPr>
        <w:spacing w:after="0" w:line="240" w:lineRule="auto"/>
        <w:rPr>
          <w:rFonts w:ascii="Times New Roman" w:hAnsi="Times New Roman" w:cs="Times New Roman"/>
        </w:rPr>
      </w:pPr>
      <w:r w:rsidRPr="00085186">
        <w:rPr>
          <w:rFonts w:ascii="Times New Roman" w:hAnsi="Times New Roman" w:cs="Times New Roman"/>
        </w:rPr>
        <w:t xml:space="preserve">Requires providers to offer accessible parental </w:t>
      </w:r>
      <w:r w:rsidR="00D06C05">
        <w:rPr>
          <w:rFonts w:ascii="Times New Roman" w:hAnsi="Times New Roman" w:cs="Times New Roman"/>
        </w:rPr>
        <w:t>settings</w:t>
      </w:r>
      <w:r w:rsidRPr="00085186">
        <w:rPr>
          <w:rFonts w:ascii="Times New Roman" w:hAnsi="Times New Roman" w:cs="Times New Roman"/>
        </w:rPr>
        <w:t xml:space="preserve">, including </w:t>
      </w:r>
      <w:r w:rsidR="004F1FB2">
        <w:rPr>
          <w:rFonts w:ascii="Times New Roman" w:hAnsi="Times New Roman" w:cs="Times New Roman"/>
        </w:rPr>
        <w:t>settings</w:t>
      </w:r>
      <w:r w:rsidRPr="00085186">
        <w:rPr>
          <w:rFonts w:ascii="Times New Roman" w:hAnsi="Times New Roman" w:cs="Times New Roman"/>
        </w:rPr>
        <w:t xml:space="preserve"> over memory functions, AI training data use, chatbot settings, feature access, and usage limits; parental notifications and PIN protections; the ability to disable access for children under 13; and testing and education regarding available </w:t>
      </w:r>
      <w:r w:rsidR="00E56974">
        <w:rPr>
          <w:rFonts w:ascii="Times New Roman" w:hAnsi="Times New Roman" w:cs="Times New Roman"/>
        </w:rPr>
        <w:t>settings</w:t>
      </w:r>
      <w:r w:rsidRPr="00085186">
        <w:rPr>
          <w:rFonts w:ascii="Times New Roman" w:hAnsi="Times New Roman" w:cs="Times New Roman"/>
        </w:rPr>
        <w:t>.</w:t>
      </w:r>
    </w:p>
    <w:p w14:paraId="4C53571A" w14:textId="6EBF7AFB" w:rsidR="00085186" w:rsidRDefault="00CE7937" w:rsidP="00085186">
      <w:pPr>
        <w:pStyle w:val="ListParagraph"/>
        <w:numPr>
          <w:ilvl w:val="0"/>
          <w:numId w:val="1"/>
        </w:numPr>
        <w:spacing w:after="0" w:line="240" w:lineRule="auto"/>
        <w:rPr>
          <w:rFonts w:ascii="Times New Roman" w:hAnsi="Times New Roman" w:cs="Times New Roman"/>
        </w:rPr>
      </w:pPr>
      <w:r w:rsidRPr="00CE7937">
        <w:rPr>
          <w:rFonts w:ascii="Times New Roman" w:hAnsi="Times New Roman" w:cs="Times New Roman"/>
        </w:rPr>
        <w:t>Requires providers to establish a mechanism for third parties to report child-safety incidents and make such reports available to law enforcement upon request.</w:t>
      </w:r>
    </w:p>
    <w:p w14:paraId="4453CC40" w14:textId="274D6EC1" w:rsidR="00CE7937" w:rsidRDefault="00CE7937" w:rsidP="00085186">
      <w:pPr>
        <w:pStyle w:val="ListParagraph"/>
        <w:numPr>
          <w:ilvl w:val="0"/>
          <w:numId w:val="1"/>
        </w:numPr>
        <w:spacing w:after="0" w:line="240" w:lineRule="auto"/>
        <w:rPr>
          <w:rFonts w:ascii="Times New Roman" w:hAnsi="Times New Roman" w:cs="Times New Roman"/>
        </w:rPr>
      </w:pPr>
      <w:r w:rsidRPr="00CE7937">
        <w:rPr>
          <w:rFonts w:ascii="Times New Roman" w:hAnsi="Times New Roman" w:cs="Times New Roman"/>
        </w:rPr>
        <w:t>Prohibits retaliation against employees or contractors who report child-safety concerns internally, to the FTC, or to Congress.</w:t>
      </w:r>
    </w:p>
    <w:p w14:paraId="3FC3892E" w14:textId="1A453BAD" w:rsidR="00CE7937" w:rsidRDefault="00CE7937" w:rsidP="00085186">
      <w:pPr>
        <w:pStyle w:val="ListParagraph"/>
        <w:numPr>
          <w:ilvl w:val="0"/>
          <w:numId w:val="1"/>
        </w:numPr>
        <w:spacing w:after="0" w:line="240" w:lineRule="auto"/>
        <w:rPr>
          <w:rFonts w:ascii="Times New Roman" w:hAnsi="Times New Roman" w:cs="Times New Roman"/>
        </w:rPr>
      </w:pPr>
      <w:r w:rsidRPr="00CE7937">
        <w:rPr>
          <w:rFonts w:ascii="Times New Roman" w:hAnsi="Times New Roman" w:cs="Times New Roman"/>
        </w:rPr>
        <w:t>Prevents waiver of whistleblower rights through contracts, arbitration agreements, or employment conditions.</w:t>
      </w:r>
    </w:p>
    <w:p w14:paraId="214C31FE" w14:textId="5BCF141D" w:rsidR="00CE7937" w:rsidRDefault="00CE7937" w:rsidP="00085186">
      <w:pPr>
        <w:pStyle w:val="ListParagraph"/>
        <w:numPr>
          <w:ilvl w:val="0"/>
          <w:numId w:val="1"/>
        </w:numPr>
        <w:spacing w:after="0" w:line="240" w:lineRule="auto"/>
        <w:rPr>
          <w:rFonts w:ascii="Times New Roman" w:hAnsi="Times New Roman" w:cs="Times New Roman"/>
        </w:rPr>
      </w:pPr>
      <w:r w:rsidRPr="00CE7937">
        <w:rPr>
          <w:rFonts w:ascii="Times New Roman" w:hAnsi="Times New Roman" w:cs="Times New Roman"/>
        </w:rPr>
        <w:t>Applies the section’s requirements to existing AI chatbots available to children and future versions of those systems.</w:t>
      </w:r>
    </w:p>
    <w:p w14:paraId="65C15D43" w14:textId="77777777" w:rsidR="00CE7937" w:rsidRDefault="00CE7937" w:rsidP="00CE7937">
      <w:pPr>
        <w:spacing w:after="0" w:line="240" w:lineRule="auto"/>
        <w:rPr>
          <w:rFonts w:ascii="Times New Roman" w:hAnsi="Times New Roman" w:cs="Times New Roman"/>
        </w:rPr>
      </w:pPr>
    </w:p>
    <w:p w14:paraId="78FC0500" w14:textId="6FE0D196" w:rsidR="00CE7937" w:rsidRDefault="00CE7937" w:rsidP="00CE7937">
      <w:pPr>
        <w:spacing w:after="0" w:line="240" w:lineRule="auto"/>
        <w:rPr>
          <w:rFonts w:ascii="Times New Roman" w:hAnsi="Times New Roman" w:cs="Times New Roman"/>
          <w:b/>
          <w:bCs/>
        </w:rPr>
      </w:pPr>
      <w:r w:rsidRPr="00CE7937">
        <w:rPr>
          <w:rFonts w:ascii="Times New Roman" w:hAnsi="Times New Roman" w:cs="Times New Roman"/>
          <w:b/>
          <w:bCs/>
        </w:rPr>
        <w:t>Section 5. Advertising and Information Sharing Protections for Children</w:t>
      </w:r>
    </w:p>
    <w:p w14:paraId="0DB1BCD9" w14:textId="4F74F0B8" w:rsidR="00CE7937" w:rsidRDefault="00CE7937" w:rsidP="00CE7937">
      <w:pPr>
        <w:pStyle w:val="ListParagraph"/>
        <w:numPr>
          <w:ilvl w:val="0"/>
          <w:numId w:val="4"/>
        </w:numPr>
        <w:spacing w:after="0" w:line="240" w:lineRule="auto"/>
        <w:rPr>
          <w:rFonts w:ascii="Times New Roman" w:hAnsi="Times New Roman" w:cs="Times New Roman"/>
        </w:rPr>
      </w:pPr>
      <w:r w:rsidRPr="00CE7937">
        <w:rPr>
          <w:rFonts w:ascii="Times New Roman" w:hAnsi="Times New Roman" w:cs="Times New Roman"/>
        </w:rPr>
        <w:t>Prohibits</w:t>
      </w:r>
      <w:r>
        <w:rPr>
          <w:rFonts w:ascii="Times New Roman" w:hAnsi="Times New Roman" w:cs="Times New Roman"/>
        </w:rPr>
        <w:t xml:space="preserve"> both</w:t>
      </w:r>
      <w:r w:rsidRPr="00CE7937">
        <w:rPr>
          <w:rFonts w:ascii="Times New Roman" w:hAnsi="Times New Roman" w:cs="Times New Roman"/>
        </w:rPr>
        <w:t xml:space="preserve"> advertising to child users, including product placement within chatbot interactions</w:t>
      </w:r>
      <w:r>
        <w:rPr>
          <w:rFonts w:ascii="Times New Roman" w:hAnsi="Times New Roman" w:cs="Times New Roman"/>
        </w:rPr>
        <w:t>, and cross-context behavior advertising directed at children</w:t>
      </w:r>
      <w:r w:rsidRPr="00CE7937">
        <w:rPr>
          <w:rFonts w:ascii="Times New Roman" w:hAnsi="Times New Roman" w:cs="Times New Roman"/>
        </w:rPr>
        <w:t>.</w:t>
      </w:r>
    </w:p>
    <w:p w14:paraId="43E11496" w14:textId="35A1E29E" w:rsidR="00CE7937" w:rsidRDefault="00CE7937" w:rsidP="00CE7937">
      <w:pPr>
        <w:pStyle w:val="ListParagraph"/>
        <w:numPr>
          <w:ilvl w:val="0"/>
          <w:numId w:val="4"/>
        </w:numPr>
        <w:spacing w:after="0" w:line="240" w:lineRule="auto"/>
        <w:rPr>
          <w:rFonts w:ascii="Times New Roman" w:hAnsi="Times New Roman" w:cs="Times New Roman"/>
        </w:rPr>
      </w:pPr>
      <w:r w:rsidRPr="00CE7937">
        <w:rPr>
          <w:rFonts w:ascii="Times New Roman" w:hAnsi="Times New Roman" w:cs="Times New Roman"/>
        </w:rPr>
        <w:t>Prohibits sale or sharing of children’s personal information without verifiable parental consent</w:t>
      </w:r>
      <w:r>
        <w:rPr>
          <w:rFonts w:ascii="Times New Roman" w:hAnsi="Times New Roman" w:cs="Times New Roman"/>
        </w:rPr>
        <w:t xml:space="preserve"> except for judicial process and law-enforcement purposes</w:t>
      </w:r>
      <w:r w:rsidRPr="00CE7937">
        <w:rPr>
          <w:rFonts w:ascii="Times New Roman" w:hAnsi="Times New Roman" w:cs="Times New Roman"/>
        </w:rPr>
        <w:t>.</w:t>
      </w:r>
    </w:p>
    <w:p w14:paraId="1EDB4F8B" w14:textId="073DDA0C" w:rsidR="00CE7937" w:rsidRDefault="00CE7937" w:rsidP="00CE7937">
      <w:pPr>
        <w:pStyle w:val="ListParagraph"/>
        <w:numPr>
          <w:ilvl w:val="0"/>
          <w:numId w:val="4"/>
        </w:numPr>
        <w:spacing w:after="0" w:line="240" w:lineRule="auto"/>
        <w:rPr>
          <w:rFonts w:ascii="Times New Roman" w:hAnsi="Times New Roman" w:cs="Times New Roman"/>
        </w:rPr>
      </w:pPr>
      <w:r w:rsidRPr="00CE7937">
        <w:rPr>
          <w:rFonts w:ascii="Times New Roman" w:hAnsi="Times New Roman" w:cs="Times New Roman"/>
        </w:rPr>
        <w:t>Prohibits conditioning access on parental consent for data sales or on disclosure of unnecessary personal information.</w:t>
      </w:r>
    </w:p>
    <w:p w14:paraId="60C6F3E1" w14:textId="2F156F38" w:rsidR="00CE7937" w:rsidRDefault="00CE7937" w:rsidP="00CE7937">
      <w:pPr>
        <w:pStyle w:val="ListParagraph"/>
        <w:numPr>
          <w:ilvl w:val="0"/>
          <w:numId w:val="4"/>
        </w:numPr>
        <w:spacing w:after="0" w:line="240" w:lineRule="auto"/>
        <w:rPr>
          <w:rFonts w:ascii="Times New Roman" w:hAnsi="Times New Roman" w:cs="Times New Roman"/>
        </w:rPr>
      </w:pPr>
      <w:r w:rsidRPr="00CE7937">
        <w:rPr>
          <w:rFonts w:ascii="Times New Roman" w:hAnsi="Times New Roman" w:cs="Times New Roman"/>
        </w:rPr>
        <w:t xml:space="preserve">Prohibits designs that impair or manipulate children’s or parents’ ability to make informed choices or use safety </w:t>
      </w:r>
      <w:r w:rsidR="00B67738">
        <w:rPr>
          <w:rFonts w:ascii="Times New Roman" w:hAnsi="Times New Roman" w:cs="Times New Roman"/>
        </w:rPr>
        <w:t>settings</w:t>
      </w:r>
      <w:r w:rsidRPr="00CE7937">
        <w:rPr>
          <w:rFonts w:ascii="Times New Roman" w:hAnsi="Times New Roman" w:cs="Times New Roman"/>
        </w:rPr>
        <w:t>.</w:t>
      </w:r>
    </w:p>
    <w:p w14:paraId="090D4AEF" w14:textId="77777777" w:rsidR="00CE7937" w:rsidRDefault="00CE7937" w:rsidP="00CE7937">
      <w:pPr>
        <w:spacing w:after="0" w:line="240" w:lineRule="auto"/>
        <w:rPr>
          <w:rFonts w:ascii="Times New Roman" w:hAnsi="Times New Roman" w:cs="Times New Roman"/>
        </w:rPr>
      </w:pPr>
    </w:p>
    <w:p w14:paraId="6CC83713" w14:textId="240FB1BF" w:rsidR="00CE7937" w:rsidRPr="00345727" w:rsidRDefault="00345727" w:rsidP="00CE7937">
      <w:pPr>
        <w:spacing w:after="0" w:line="240" w:lineRule="auto"/>
        <w:rPr>
          <w:rFonts w:ascii="Times New Roman" w:hAnsi="Times New Roman" w:cs="Times New Roman"/>
          <w:b/>
          <w:bCs/>
        </w:rPr>
      </w:pPr>
      <w:r w:rsidRPr="00345727">
        <w:rPr>
          <w:rFonts w:ascii="Times New Roman" w:hAnsi="Times New Roman" w:cs="Times New Roman"/>
          <w:b/>
          <w:bCs/>
        </w:rPr>
        <w:t>Section 6. Rulemaking</w:t>
      </w:r>
    </w:p>
    <w:p w14:paraId="1B694C5D" w14:textId="607D8C0B" w:rsidR="00345727" w:rsidRDefault="00345727" w:rsidP="00345727">
      <w:pPr>
        <w:pStyle w:val="ListParagraph"/>
        <w:numPr>
          <w:ilvl w:val="0"/>
          <w:numId w:val="2"/>
        </w:numPr>
        <w:spacing w:after="0" w:line="240" w:lineRule="auto"/>
        <w:rPr>
          <w:rFonts w:ascii="Times New Roman" w:hAnsi="Times New Roman" w:cs="Times New Roman"/>
        </w:rPr>
      </w:pPr>
      <w:r w:rsidRPr="00345727">
        <w:rPr>
          <w:rFonts w:ascii="Times New Roman" w:hAnsi="Times New Roman" w:cs="Times New Roman"/>
        </w:rPr>
        <w:t>Requires the FTC to establish a public reporting system for AI-child-safety incidents within 180 days</w:t>
      </w:r>
      <w:r>
        <w:rPr>
          <w:rFonts w:ascii="Times New Roman" w:hAnsi="Times New Roman" w:cs="Times New Roman"/>
        </w:rPr>
        <w:t xml:space="preserve"> and to maintain a public directory linking to chatbot child safety policies.</w:t>
      </w:r>
    </w:p>
    <w:p w14:paraId="7F8FD783" w14:textId="77777777" w:rsidR="00345727" w:rsidRDefault="00345727" w:rsidP="00345727">
      <w:pPr>
        <w:spacing w:after="0" w:line="240" w:lineRule="auto"/>
        <w:rPr>
          <w:rFonts w:ascii="Times New Roman" w:hAnsi="Times New Roman" w:cs="Times New Roman"/>
        </w:rPr>
      </w:pPr>
    </w:p>
    <w:p w14:paraId="06CB0775" w14:textId="196929DE" w:rsidR="00345727" w:rsidRDefault="00345727" w:rsidP="00345727">
      <w:pPr>
        <w:spacing w:after="0" w:line="240" w:lineRule="auto"/>
        <w:rPr>
          <w:rFonts w:ascii="Times New Roman" w:hAnsi="Times New Roman" w:cs="Times New Roman"/>
        </w:rPr>
      </w:pPr>
      <w:r w:rsidRPr="00345727">
        <w:rPr>
          <w:rFonts w:ascii="Times New Roman" w:hAnsi="Times New Roman" w:cs="Times New Roman"/>
          <w:b/>
          <w:bCs/>
        </w:rPr>
        <w:t>Section 7. AI Child Safety Audit</w:t>
      </w:r>
    </w:p>
    <w:p w14:paraId="08AD240A" w14:textId="22EDA8C5" w:rsidR="00345727" w:rsidRDefault="00345727" w:rsidP="00345727">
      <w:pPr>
        <w:pStyle w:val="ListParagraph"/>
        <w:numPr>
          <w:ilvl w:val="0"/>
          <w:numId w:val="2"/>
        </w:numPr>
        <w:spacing w:after="0" w:line="240" w:lineRule="auto"/>
        <w:rPr>
          <w:rFonts w:ascii="Times New Roman" w:hAnsi="Times New Roman" w:cs="Times New Roman"/>
        </w:rPr>
      </w:pPr>
      <w:r w:rsidRPr="00345727">
        <w:rPr>
          <w:rFonts w:ascii="Times New Roman" w:hAnsi="Times New Roman" w:cs="Times New Roman"/>
        </w:rPr>
        <w:t>Requires annual independent child-safety audits of AI chatbot providers, submission of audit reports and public summaries to the FTC, and FTC publication of industry-wide findings and audit information, while protecting sensitive and security-related information.</w:t>
      </w:r>
    </w:p>
    <w:p w14:paraId="77C11190" w14:textId="77777777" w:rsidR="00345727" w:rsidRDefault="00345727" w:rsidP="00345727">
      <w:pPr>
        <w:spacing w:after="0" w:line="240" w:lineRule="auto"/>
        <w:rPr>
          <w:rFonts w:ascii="Times New Roman" w:hAnsi="Times New Roman" w:cs="Times New Roman"/>
        </w:rPr>
      </w:pPr>
    </w:p>
    <w:p w14:paraId="248EC2AD" w14:textId="29F954CA" w:rsidR="00345727" w:rsidRDefault="00345727" w:rsidP="00345727">
      <w:pPr>
        <w:spacing w:after="0" w:line="240" w:lineRule="auto"/>
        <w:rPr>
          <w:rFonts w:ascii="Times New Roman" w:hAnsi="Times New Roman" w:cs="Times New Roman"/>
          <w:b/>
          <w:bCs/>
        </w:rPr>
      </w:pPr>
      <w:r w:rsidRPr="00345727">
        <w:rPr>
          <w:rFonts w:ascii="Times New Roman" w:hAnsi="Times New Roman" w:cs="Times New Roman"/>
          <w:b/>
          <w:bCs/>
        </w:rPr>
        <w:t>Section 8. Enforcement by the Commission</w:t>
      </w:r>
    </w:p>
    <w:p w14:paraId="30EC6220" w14:textId="5A22AF6A" w:rsidR="00345727" w:rsidRDefault="007B2264" w:rsidP="00345727">
      <w:pPr>
        <w:pStyle w:val="ListParagraph"/>
        <w:numPr>
          <w:ilvl w:val="0"/>
          <w:numId w:val="2"/>
        </w:numPr>
        <w:spacing w:after="0" w:line="240" w:lineRule="auto"/>
        <w:rPr>
          <w:rFonts w:ascii="Times New Roman" w:hAnsi="Times New Roman" w:cs="Times New Roman"/>
        </w:rPr>
      </w:pPr>
      <w:r w:rsidRPr="007B2264">
        <w:rPr>
          <w:rFonts w:ascii="Times New Roman" w:hAnsi="Times New Roman" w:cs="Times New Roman"/>
        </w:rPr>
        <w:t>Gives the FTC full enforcement authority under the FTC Act, including rulemaking authority, civil penalties of up to $1,000 per user violation for safeguard failures and up to $10,000 per user violation for certain willful violations, injunctive and equitable relief, and other enforcement powers preserved under law.</w:t>
      </w:r>
    </w:p>
    <w:p w14:paraId="648DCF40" w14:textId="77777777" w:rsidR="007B2264" w:rsidRDefault="007B2264" w:rsidP="007B2264">
      <w:pPr>
        <w:spacing w:after="0" w:line="240" w:lineRule="auto"/>
        <w:rPr>
          <w:rFonts w:ascii="Times New Roman" w:hAnsi="Times New Roman" w:cs="Times New Roman"/>
        </w:rPr>
      </w:pPr>
    </w:p>
    <w:p w14:paraId="1F46716C" w14:textId="0BB436E6" w:rsidR="007B2264" w:rsidRPr="007B2264" w:rsidRDefault="007B2264" w:rsidP="007B2264">
      <w:pPr>
        <w:spacing w:after="0" w:line="240" w:lineRule="auto"/>
        <w:rPr>
          <w:rFonts w:ascii="Times New Roman" w:hAnsi="Times New Roman" w:cs="Times New Roman"/>
          <w:b/>
          <w:bCs/>
        </w:rPr>
      </w:pPr>
      <w:r w:rsidRPr="007B2264">
        <w:rPr>
          <w:rFonts w:ascii="Times New Roman" w:hAnsi="Times New Roman" w:cs="Times New Roman"/>
          <w:b/>
          <w:bCs/>
        </w:rPr>
        <w:t>Section 9. Relationship to Other Laws; Preemption</w:t>
      </w:r>
    </w:p>
    <w:p w14:paraId="7A66EB25" w14:textId="659C60EC" w:rsidR="007B2264" w:rsidRDefault="007B2264" w:rsidP="007B2264">
      <w:pPr>
        <w:pStyle w:val="ListParagraph"/>
        <w:numPr>
          <w:ilvl w:val="0"/>
          <w:numId w:val="2"/>
        </w:numPr>
        <w:spacing w:after="0" w:line="240" w:lineRule="auto"/>
        <w:rPr>
          <w:rFonts w:ascii="Times New Roman" w:hAnsi="Times New Roman" w:cs="Times New Roman"/>
        </w:rPr>
      </w:pPr>
      <w:r w:rsidRPr="007B2264">
        <w:rPr>
          <w:rFonts w:ascii="Times New Roman" w:hAnsi="Times New Roman" w:cs="Times New Roman"/>
        </w:rPr>
        <w:t>Preserves federal and state laws that are equally or more protective than the Act.</w:t>
      </w:r>
    </w:p>
    <w:p w14:paraId="00A2FB1E" w14:textId="77777777" w:rsidR="007B2264" w:rsidRDefault="007B2264" w:rsidP="007B2264">
      <w:pPr>
        <w:spacing w:after="0" w:line="240" w:lineRule="auto"/>
        <w:rPr>
          <w:rFonts w:ascii="Times New Roman" w:hAnsi="Times New Roman" w:cs="Times New Roman"/>
        </w:rPr>
      </w:pPr>
    </w:p>
    <w:p w14:paraId="2FCC7AF4" w14:textId="24B4E3E7" w:rsidR="007B2264" w:rsidRPr="007B2264" w:rsidRDefault="007B2264" w:rsidP="007B2264">
      <w:pPr>
        <w:spacing w:after="0" w:line="240" w:lineRule="auto"/>
        <w:rPr>
          <w:rFonts w:ascii="Times New Roman" w:hAnsi="Times New Roman" w:cs="Times New Roman"/>
          <w:b/>
          <w:bCs/>
        </w:rPr>
      </w:pPr>
      <w:r w:rsidRPr="007B2264">
        <w:rPr>
          <w:rFonts w:ascii="Times New Roman" w:hAnsi="Times New Roman" w:cs="Times New Roman"/>
          <w:b/>
          <w:bCs/>
        </w:rPr>
        <w:t>Section 10. Severability</w:t>
      </w:r>
    </w:p>
    <w:p w14:paraId="687DCC04" w14:textId="0DD78578" w:rsidR="007B2264" w:rsidRDefault="007B2264" w:rsidP="007B2264">
      <w:pPr>
        <w:pStyle w:val="ListParagraph"/>
        <w:numPr>
          <w:ilvl w:val="0"/>
          <w:numId w:val="2"/>
        </w:numPr>
        <w:spacing w:after="0" w:line="240" w:lineRule="auto"/>
        <w:rPr>
          <w:rFonts w:ascii="Times New Roman" w:hAnsi="Times New Roman" w:cs="Times New Roman"/>
        </w:rPr>
      </w:pPr>
      <w:r w:rsidRPr="007B2264">
        <w:rPr>
          <w:rFonts w:ascii="Times New Roman" w:hAnsi="Times New Roman" w:cs="Times New Roman"/>
        </w:rPr>
        <w:t>Preserves the remainder of the Act if any provision is struck down.</w:t>
      </w:r>
    </w:p>
    <w:p w14:paraId="1227BEC4" w14:textId="77777777" w:rsidR="007B2264" w:rsidRDefault="007B2264" w:rsidP="007B2264">
      <w:pPr>
        <w:spacing w:after="0" w:line="240" w:lineRule="auto"/>
        <w:rPr>
          <w:rFonts w:ascii="Times New Roman" w:hAnsi="Times New Roman" w:cs="Times New Roman"/>
        </w:rPr>
      </w:pPr>
    </w:p>
    <w:p w14:paraId="69A7339D" w14:textId="7DD15C1B" w:rsidR="007B2264" w:rsidRPr="007B2264" w:rsidRDefault="007B2264" w:rsidP="007B2264">
      <w:pPr>
        <w:spacing w:after="0" w:line="240" w:lineRule="auto"/>
        <w:rPr>
          <w:rFonts w:ascii="Times New Roman" w:hAnsi="Times New Roman" w:cs="Times New Roman"/>
          <w:b/>
          <w:bCs/>
        </w:rPr>
      </w:pPr>
      <w:r w:rsidRPr="007B2264">
        <w:rPr>
          <w:rFonts w:ascii="Times New Roman" w:hAnsi="Times New Roman" w:cs="Times New Roman"/>
          <w:b/>
          <w:bCs/>
        </w:rPr>
        <w:lastRenderedPageBreak/>
        <w:t>Section 11. Effective Date</w:t>
      </w:r>
    </w:p>
    <w:p w14:paraId="753D094E" w14:textId="45D19DF8" w:rsidR="007B2264" w:rsidRPr="007B2264" w:rsidRDefault="007B2264" w:rsidP="007B2264">
      <w:pPr>
        <w:pStyle w:val="ListParagraph"/>
        <w:numPr>
          <w:ilvl w:val="0"/>
          <w:numId w:val="2"/>
        </w:numPr>
        <w:spacing w:after="0" w:line="240" w:lineRule="auto"/>
        <w:rPr>
          <w:rFonts w:ascii="Times New Roman" w:hAnsi="Times New Roman" w:cs="Times New Roman"/>
        </w:rPr>
      </w:pPr>
      <w:r w:rsidRPr="007B2264">
        <w:rPr>
          <w:rFonts w:ascii="Times New Roman" w:hAnsi="Times New Roman" w:cs="Times New Roman"/>
        </w:rPr>
        <w:t>Makes the Act effective 180 days after enactment.</w:t>
      </w:r>
    </w:p>
    <w:sectPr w:rsidR="007B2264" w:rsidRPr="007B2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931"/>
    <w:multiLevelType w:val="hybridMultilevel"/>
    <w:tmpl w:val="CCD8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70AFE"/>
    <w:multiLevelType w:val="hybridMultilevel"/>
    <w:tmpl w:val="1DC6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D537BD"/>
    <w:multiLevelType w:val="hybridMultilevel"/>
    <w:tmpl w:val="21C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6B7870"/>
    <w:multiLevelType w:val="hybridMultilevel"/>
    <w:tmpl w:val="7C66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315607">
    <w:abstractNumId w:val="2"/>
  </w:num>
  <w:num w:numId="2" w16cid:durableId="1776093634">
    <w:abstractNumId w:val="0"/>
  </w:num>
  <w:num w:numId="3" w16cid:durableId="227956084">
    <w:abstractNumId w:val="1"/>
  </w:num>
  <w:num w:numId="4" w16cid:durableId="806704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12"/>
    <w:rsid w:val="00085186"/>
    <w:rsid w:val="00205CEC"/>
    <w:rsid w:val="00257885"/>
    <w:rsid w:val="002C2F9D"/>
    <w:rsid w:val="00345727"/>
    <w:rsid w:val="004F1FB2"/>
    <w:rsid w:val="005734F6"/>
    <w:rsid w:val="005824F4"/>
    <w:rsid w:val="005D6767"/>
    <w:rsid w:val="00701D95"/>
    <w:rsid w:val="007B2264"/>
    <w:rsid w:val="008147D1"/>
    <w:rsid w:val="00AA20AB"/>
    <w:rsid w:val="00AB1881"/>
    <w:rsid w:val="00AE5AB7"/>
    <w:rsid w:val="00B62306"/>
    <w:rsid w:val="00B67738"/>
    <w:rsid w:val="00BA19F0"/>
    <w:rsid w:val="00C30F12"/>
    <w:rsid w:val="00CA1367"/>
    <w:rsid w:val="00CE4F06"/>
    <w:rsid w:val="00CE7937"/>
    <w:rsid w:val="00D06C05"/>
    <w:rsid w:val="00D30DC3"/>
    <w:rsid w:val="00E5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4A07C"/>
  <w15:chartTrackingRefBased/>
  <w15:docId w15:val="{BBBF76BE-5F25-364E-A19E-0CC9D148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12"/>
  </w:style>
  <w:style w:type="paragraph" w:styleId="Heading1">
    <w:name w:val="heading 1"/>
    <w:basedOn w:val="Normal"/>
    <w:next w:val="Normal"/>
    <w:link w:val="Heading1Char"/>
    <w:uiPriority w:val="9"/>
    <w:qFormat/>
    <w:rsid w:val="00C30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12"/>
    <w:rPr>
      <w:rFonts w:eastAsiaTheme="majorEastAsia" w:cstheme="majorBidi"/>
      <w:color w:val="272727" w:themeColor="text1" w:themeTint="D8"/>
    </w:rPr>
  </w:style>
  <w:style w:type="paragraph" w:styleId="Title">
    <w:name w:val="Title"/>
    <w:basedOn w:val="Normal"/>
    <w:next w:val="Normal"/>
    <w:link w:val="TitleChar"/>
    <w:uiPriority w:val="10"/>
    <w:qFormat/>
    <w:rsid w:val="00C30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12"/>
    <w:pPr>
      <w:spacing w:before="160"/>
      <w:jc w:val="center"/>
    </w:pPr>
    <w:rPr>
      <w:i/>
      <w:iCs/>
      <w:color w:val="404040" w:themeColor="text1" w:themeTint="BF"/>
    </w:rPr>
  </w:style>
  <w:style w:type="character" w:customStyle="1" w:styleId="QuoteChar">
    <w:name w:val="Quote Char"/>
    <w:basedOn w:val="DefaultParagraphFont"/>
    <w:link w:val="Quote"/>
    <w:uiPriority w:val="29"/>
    <w:rsid w:val="00C30F12"/>
    <w:rPr>
      <w:i/>
      <w:iCs/>
      <w:color w:val="404040" w:themeColor="text1" w:themeTint="BF"/>
    </w:rPr>
  </w:style>
  <w:style w:type="paragraph" w:styleId="ListParagraph">
    <w:name w:val="List Paragraph"/>
    <w:basedOn w:val="Normal"/>
    <w:uiPriority w:val="34"/>
    <w:qFormat/>
    <w:rsid w:val="00C30F12"/>
    <w:pPr>
      <w:ind w:left="720"/>
      <w:contextualSpacing/>
    </w:pPr>
  </w:style>
  <w:style w:type="character" w:styleId="IntenseEmphasis">
    <w:name w:val="Intense Emphasis"/>
    <w:basedOn w:val="DefaultParagraphFont"/>
    <w:uiPriority w:val="21"/>
    <w:qFormat/>
    <w:rsid w:val="00C30F12"/>
    <w:rPr>
      <w:i/>
      <w:iCs/>
      <w:color w:val="0F4761" w:themeColor="accent1" w:themeShade="BF"/>
    </w:rPr>
  </w:style>
  <w:style w:type="paragraph" w:styleId="IntenseQuote">
    <w:name w:val="Intense Quote"/>
    <w:basedOn w:val="Normal"/>
    <w:next w:val="Normal"/>
    <w:link w:val="IntenseQuoteChar"/>
    <w:uiPriority w:val="30"/>
    <w:qFormat/>
    <w:rsid w:val="00C30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12"/>
    <w:rPr>
      <w:i/>
      <w:iCs/>
      <w:color w:val="0F4761" w:themeColor="accent1" w:themeShade="BF"/>
    </w:rPr>
  </w:style>
  <w:style w:type="character" w:styleId="IntenseReference">
    <w:name w:val="Intense Reference"/>
    <w:basedOn w:val="DefaultParagraphFont"/>
    <w:uiPriority w:val="32"/>
    <w:qFormat/>
    <w:rsid w:val="00C30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948</Words>
  <Characters>4581</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Leah (Curtis)</dc:creator>
  <cp:keywords/>
  <dc:description/>
  <cp:lastModifiedBy>Schaefer, Leah (Curtis)</cp:lastModifiedBy>
  <cp:revision>19</cp:revision>
  <cp:lastPrinted>2026-06-22T14:48:00Z</cp:lastPrinted>
  <dcterms:created xsi:type="dcterms:W3CDTF">2026-06-12T18:33:00Z</dcterms:created>
  <dcterms:modified xsi:type="dcterms:W3CDTF">2026-06-22T15:17:00Z</dcterms:modified>
</cp:coreProperties>
</file>